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0BF7" w14:textId="2E22C5F0" w:rsidR="00C00128" w:rsidRPr="00F04F57" w:rsidRDefault="00C00128" w:rsidP="00C00128">
      <w:pPr>
        <w:spacing w:after="0" w:line="360" w:lineRule="atLeast"/>
        <w:jc w:val="center"/>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№4 Педагогикалық кеңестің хаттамасы</w:t>
      </w:r>
    </w:p>
    <w:p w14:paraId="259EE2F1" w14:textId="77777777" w:rsidR="00C00128" w:rsidRPr="00F04F57" w:rsidRDefault="00C00128" w:rsidP="00C00128">
      <w:pPr>
        <w:spacing w:after="200" w:line="360" w:lineRule="atLeast"/>
        <w:jc w:val="center"/>
        <w:rPr>
          <w:rFonts w:ascii="Times New Roman" w:eastAsia="Times New Roman" w:hAnsi="Times New Roman" w:cs="Times New Roman"/>
          <w:sz w:val="28"/>
          <w:szCs w:val="28"/>
          <w:lang w:eastAsia="ru-KZ"/>
        </w:rPr>
      </w:pPr>
    </w:p>
    <w:p w14:paraId="5B74F3B8" w14:textId="44699950" w:rsidR="00C00128" w:rsidRPr="00F04F57" w:rsidRDefault="00C00128" w:rsidP="00C00128">
      <w:pPr>
        <w:spacing w:after="0" w:line="360" w:lineRule="atLeast"/>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 xml:space="preserve">Өткізілген </w:t>
      </w:r>
      <w:proofErr w:type="gramStart"/>
      <w:r w:rsidRPr="00F04F57">
        <w:rPr>
          <w:rFonts w:ascii="Times New Roman" w:eastAsia="Times New Roman" w:hAnsi="Times New Roman" w:cs="Times New Roman"/>
          <w:b/>
          <w:bCs/>
          <w:sz w:val="28"/>
          <w:szCs w:val="28"/>
          <w:bdr w:val="none" w:sz="0" w:space="0" w:color="auto" w:frame="1"/>
          <w:lang w:eastAsia="ru-KZ"/>
        </w:rPr>
        <w:t>күні</w:t>
      </w:r>
      <w:r>
        <w:rPr>
          <w:rFonts w:ascii="Times New Roman" w:eastAsia="Times New Roman" w:hAnsi="Times New Roman" w:cs="Times New Roman"/>
          <w:b/>
          <w:bCs/>
          <w:sz w:val="28"/>
          <w:szCs w:val="28"/>
          <w:bdr w:val="none" w:sz="0" w:space="0" w:color="auto" w:frame="1"/>
          <w:lang w:val="kk-KZ" w:eastAsia="ru-KZ"/>
        </w:rPr>
        <w:t xml:space="preserve">:   </w:t>
      </w:r>
      <w:proofErr w:type="gramEnd"/>
      <w:r>
        <w:rPr>
          <w:rFonts w:ascii="Times New Roman" w:eastAsia="Times New Roman" w:hAnsi="Times New Roman" w:cs="Times New Roman"/>
          <w:b/>
          <w:bCs/>
          <w:sz w:val="28"/>
          <w:szCs w:val="28"/>
          <w:bdr w:val="none" w:sz="0" w:space="0" w:color="auto" w:frame="1"/>
          <w:lang w:val="kk-KZ" w:eastAsia="ru-KZ"/>
        </w:rPr>
        <w:t xml:space="preserve">             </w:t>
      </w:r>
      <w:r w:rsidRPr="00F04F57">
        <w:rPr>
          <w:rFonts w:ascii="Times New Roman" w:eastAsia="Times New Roman" w:hAnsi="Times New Roman" w:cs="Times New Roman"/>
          <w:b/>
          <w:bCs/>
          <w:sz w:val="28"/>
          <w:szCs w:val="28"/>
          <w:bdr w:val="none" w:sz="0" w:space="0" w:color="auto" w:frame="1"/>
          <w:lang w:eastAsia="ru-KZ"/>
        </w:rPr>
        <w:t>                                               </w:t>
      </w:r>
      <w:r w:rsidRPr="00F04F57">
        <w:rPr>
          <w:rFonts w:ascii="Times New Roman" w:eastAsia="Times New Roman" w:hAnsi="Times New Roman" w:cs="Times New Roman"/>
          <w:sz w:val="28"/>
          <w:szCs w:val="28"/>
          <w:bdr w:val="none" w:sz="0" w:space="0" w:color="auto" w:frame="1"/>
          <w:lang w:eastAsia="ru-KZ"/>
        </w:rPr>
        <w:t>        </w:t>
      </w:r>
      <w:r>
        <w:rPr>
          <w:rFonts w:ascii="Times New Roman" w:eastAsia="Times New Roman" w:hAnsi="Times New Roman" w:cs="Times New Roman"/>
          <w:sz w:val="28"/>
          <w:szCs w:val="28"/>
          <w:bdr w:val="none" w:sz="0" w:space="0" w:color="auto" w:frame="1"/>
          <w:lang w:val="kk-KZ" w:eastAsia="ru-KZ"/>
        </w:rPr>
        <w:t>17</w:t>
      </w:r>
      <w:r w:rsidRPr="00F04F57">
        <w:rPr>
          <w:rFonts w:ascii="Times New Roman" w:eastAsia="Times New Roman" w:hAnsi="Times New Roman" w:cs="Times New Roman"/>
          <w:sz w:val="28"/>
          <w:szCs w:val="28"/>
          <w:bdr w:val="none" w:sz="0" w:space="0" w:color="auto" w:frame="1"/>
          <w:lang w:eastAsia="ru-KZ"/>
        </w:rPr>
        <w:t>.0</w:t>
      </w:r>
      <w:r>
        <w:rPr>
          <w:rFonts w:ascii="Times New Roman" w:eastAsia="Times New Roman" w:hAnsi="Times New Roman" w:cs="Times New Roman"/>
          <w:sz w:val="28"/>
          <w:szCs w:val="28"/>
          <w:bdr w:val="none" w:sz="0" w:space="0" w:color="auto" w:frame="1"/>
          <w:lang w:val="kk-KZ" w:eastAsia="ru-KZ"/>
        </w:rPr>
        <w:t>5</w:t>
      </w:r>
      <w:r w:rsidRPr="00F04F57">
        <w:rPr>
          <w:rFonts w:ascii="Times New Roman" w:eastAsia="Times New Roman" w:hAnsi="Times New Roman" w:cs="Times New Roman"/>
          <w:sz w:val="28"/>
          <w:szCs w:val="28"/>
          <w:bdr w:val="none" w:sz="0" w:space="0" w:color="auto" w:frame="1"/>
          <w:lang w:eastAsia="ru-KZ"/>
        </w:rPr>
        <w:t>.20</w:t>
      </w:r>
      <w:r>
        <w:rPr>
          <w:rFonts w:ascii="Times New Roman" w:eastAsia="Times New Roman" w:hAnsi="Times New Roman" w:cs="Times New Roman"/>
          <w:sz w:val="28"/>
          <w:szCs w:val="28"/>
          <w:bdr w:val="none" w:sz="0" w:space="0" w:color="auto" w:frame="1"/>
          <w:lang w:val="kk-KZ" w:eastAsia="ru-KZ"/>
        </w:rPr>
        <w:t>2</w:t>
      </w:r>
      <w:r w:rsidR="003468B5">
        <w:rPr>
          <w:rFonts w:ascii="Times New Roman" w:eastAsia="Times New Roman" w:hAnsi="Times New Roman" w:cs="Times New Roman"/>
          <w:sz w:val="28"/>
          <w:szCs w:val="28"/>
          <w:bdr w:val="none" w:sz="0" w:space="0" w:color="auto" w:frame="1"/>
          <w:lang w:val="kk-KZ" w:eastAsia="ru-KZ"/>
        </w:rPr>
        <w:t>4</w:t>
      </w:r>
      <w:r w:rsidRPr="00F04F57">
        <w:rPr>
          <w:rFonts w:ascii="Times New Roman" w:eastAsia="Times New Roman" w:hAnsi="Times New Roman" w:cs="Times New Roman"/>
          <w:sz w:val="28"/>
          <w:szCs w:val="28"/>
          <w:bdr w:val="none" w:sz="0" w:space="0" w:color="auto" w:frame="1"/>
          <w:lang w:eastAsia="ru-KZ"/>
        </w:rPr>
        <w:t xml:space="preserve"> ж.</w:t>
      </w:r>
    </w:p>
    <w:p w14:paraId="30B6AE37" w14:textId="4EC5FFD1" w:rsidR="00C00128" w:rsidRPr="00F04F57" w:rsidRDefault="00C00128" w:rsidP="00C00128">
      <w:pPr>
        <w:spacing w:after="0" w:line="360" w:lineRule="atLeast"/>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Тақырыбы: </w:t>
      </w:r>
      <w:r w:rsidRPr="00F04F57">
        <w:rPr>
          <w:rFonts w:ascii="Times New Roman" w:eastAsia="Times New Roman" w:hAnsi="Times New Roman" w:cs="Times New Roman"/>
          <w:sz w:val="28"/>
          <w:szCs w:val="28"/>
          <w:bdr w:val="none" w:sz="0" w:space="0" w:color="auto" w:frame="1"/>
          <w:lang w:eastAsia="ru-KZ"/>
        </w:rPr>
        <w:t>«Таным» білім беру саласы бойынша балалардың ақыл-ой әрекетінің тәсілдерін жаттықтыру,</w:t>
      </w:r>
      <w:r>
        <w:rPr>
          <w:rFonts w:ascii="Times New Roman" w:eastAsia="Times New Roman" w:hAnsi="Times New Roman" w:cs="Times New Roman"/>
          <w:sz w:val="28"/>
          <w:szCs w:val="28"/>
          <w:bdr w:val="none" w:sz="0" w:space="0" w:color="auto" w:frame="1"/>
          <w:lang w:val="kk-KZ" w:eastAsia="ru-KZ"/>
        </w:rPr>
        <w:t xml:space="preserve"> </w:t>
      </w:r>
      <w:r w:rsidRPr="00F04F57">
        <w:rPr>
          <w:rFonts w:ascii="Times New Roman" w:eastAsia="Times New Roman" w:hAnsi="Times New Roman" w:cs="Times New Roman"/>
          <w:sz w:val="28"/>
          <w:szCs w:val="28"/>
          <w:bdr w:val="none" w:sz="0" w:space="0" w:color="auto" w:frame="1"/>
          <w:lang w:eastAsia="ru-KZ"/>
        </w:rPr>
        <w:t>табиғат әлеміне танымдық қызығушылықты арттыру.</w:t>
      </w:r>
    </w:p>
    <w:p w14:paraId="6B463BAF" w14:textId="77777777" w:rsidR="00C00128" w:rsidRPr="00F04F57" w:rsidRDefault="00C00128" w:rsidP="00C00128">
      <w:pPr>
        <w:spacing w:after="200" w:line="360" w:lineRule="atLeast"/>
        <w:jc w:val="center"/>
        <w:rPr>
          <w:rFonts w:ascii="Times New Roman" w:eastAsia="Times New Roman" w:hAnsi="Times New Roman" w:cs="Times New Roman"/>
          <w:sz w:val="28"/>
          <w:szCs w:val="28"/>
          <w:lang w:eastAsia="ru-KZ"/>
        </w:rPr>
      </w:pPr>
    </w:p>
    <w:p w14:paraId="006CA243" w14:textId="77777777" w:rsidR="00C00128" w:rsidRPr="00F04F57" w:rsidRDefault="00C00128" w:rsidP="00C00128">
      <w:pPr>
        <w:spacing w:after="0" w:line="360" w:lineRule="atLeast"/>
        <w:rPr>
          <w:rFonts w:ascii="Times New Roman" w:eastAsia="Times New Roman" w:hAnsi="Times New Roman" w:cs="Times New Roman"/>
          <w:sz w:val="28"/>
          <w:szCs w:val="28"/>
          <w:lang w:eastAsia="ru-KZ"/>
        </w:rPr>
      </w:pPr>
      <w:proofErr w:type="gramStart"/>
      <w:r w:rsidRPr="00F04F57">
        <w:rPr>
          <w:rFonts w:ascii="Times New Roman" w:eastAsia="Times New Roman" w:hAnsi="Times New Roman" w:cs="Times New Roman"/>
          <w:b/>
          <w:bCs/>
          <w:sz w:val="28"/>
          <w:szCs w:val="28"/>
          <w:bdr w:val="none" w:sz="0" w:space="0" w:color="auto" w:frame="1"/>
          <w:lang w:eastAsia="ru-KZ"/>
        </w:rPr>
        <w:t>Мақсаты: </w:t>
      </w:r>
      <w:r w:rsidRPr="00F04F57">
        <w:rPr>
          <w:rFonts w:ascii="Times New Roman" w:eastAsia="Times New Roman" w:hAnsi="Times New Roman" w:cs="Times New Roman"/>
          <w:sz w:val="28"/>
          <w:szCs w:val="28"/>
          <w:bdr w:val="none" w:sz="0" w:space="0" w:color="auto" w:frame="1"/>
          <w:lang w:eastAsia="ru-KZ"/>
        </w:rPr>
        <w:t> Танымдық</w:t>
      </w:r>
      <w:proofErr w:type="gramEnd"/>
      <w:r w:rsidRPr="00F04F57">
        <w:rPr>
          <w:rFonts w:ascii="Times New Roman" w:eastAsia="Times New Roman" w:hAnsi="Times New Roman" w:cs="Times New Roman"/>
          <w:sz w:val="28"/>
          <w:szCs w:val="28"/>
          <w:bdr w:val="none" w:sz="0" w:space="0" w:color="auto" w:frame="1"/>
          <w:lang w:eastAsia="ru-KZ"/>
        </w:rPr>
        <w:t xml:space="preserve"> қызмет біліктері мен дағдыларын </w:t>
      </w:r>
      <w:proofErr w:type="gramStart"/>
      <w:r w:rsidRPr="00F04F57">
        <w:rPr>
          <w:rFonts w:ascii="Times New Roman" w:eastAsia="Times New Roman" w:hAnsi="Times New Roman" w:cs="Times New Roman"/>
          <w:sz w:val="28"/>
          <w:szCs w:val="28"/>
          <w:bdr w:val="none" w:sz="0" w:space="0" w:color="auto" w:frame="1"/>
          <w:lang w:eastAsia="ru-KZ"/>
        </w:rPr>
        <w:t>дамыту,ақыл</w:t>
      </w:r>
      <w:proofErr w:type="gramEnd"/>
      <w:r w:rsidRPr="00F04F57">
        <w:rPr>
          <w:rFonts w:ascii="Times New Roman" w:eastAsia="Times New Roman" w:hAnsi="Times New Roman" w:cs="Times New Roman"/>
          <w:sz w:val="28"/>
          <w:szCs w:val="28"/>
          <w:bdr w:val="none" w:sz="0" w:space="0" w:color="auto" w:frame="1"/>
          <w:lang w:eastAsia="ru-KZ"/>
        </w:rPr>
        <w:t>-ой әрекетінің негізгі жүйесін қалыптастыру.</w:t>
      </w:r>
    </w:p>
    <w:p w14:paraId="62999737" w14:textId="77777777" w:rsidR="00C00128" w:rsidRPr="00F04F57" w:rsidRDefault="00C00128" w:rsidP="00C00128">
      <w:pPr>
        <w:spacing w:after="200" w:line="360" w:lineRule="atLeast"/>
        <w:rPr>
          <w:rFonts w:ascii="Times New Roman" w:eastAsia="Times New Roman" w:hAnsi="Times New Roman" w:cs="Times New Roman"/>
          <w:sz w:val="28"/>
          <w:szCs w:val="28"/>
          <w:lang w:eastAsia="ru-KZ"/>
        </w:rPr>
      </w:pPr>
    </w:p>
    <w:p w14:paraId="394AFFA2" w14:textId="77777777" w:rsidR="00C00128" w:rsidRPr="00F04F57" w:rsidRDefault="00C00128" w:rsidP="00C00128">
      <w:p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b/>
          <w:bCs/>
          <w:sz w:val="28"/>
          <w:szCs w:val="28"/>
          <w:bdr w:val="none" w:sz="0" w:space="0" w:color="auto" w:frame="1"/>
          <w:lang w:eastAsia="ru-KZ"/>
        </w:rPr>
        <w:t>Күн тәртібі:</w:t>
      </w:r>
    </w:p>
    <w:p w14:paraId="0D3DC950" w14:textId="77777777" w:rsidR="00C00128" w:rsidRPr="00F04F57" w:rsidRDefault="00C00128" w:rsidP="00C00128">
      <w:pPr>
        <w:pStyle w:val="a3"/>
        <w:numPr>
          <w:ilvl w:val="0"/>
          <w:numId w:val="3"/>
        </w:num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sz w:val="28"/>
          <w:szCs w:val="28"/>
          <w:lang w:val="kk-KZ" w:eastAsia="ru-KZ"/>
        </w:rPr>
        <w:t>№3 педагогикалық кеңес шешімдерінің орындалуы</w:t>
      </w:r>
    </w:p>
    <w:p w14:paraId="1660C547" w14:textId="3016BE3D" w:rsidR="00C00128" w:rsidRPr="00C00128" w:rsidRDefault="00C00128" w:rsidP="00C00128">
      <w:pPr>
        <w:pStyle w:val="a3"/>
        <w:numPr>
          <w:ilvl w:val="0"/>
          <w:numId w:val="3"/>
        </w:num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sz w:val="28"/>
          <w:szCs w:val="28"/>
          <w:lang w:val="kk-KZ" w:eastAsia="ru-KZ"/>
        </w:rPr>
        <w:t>«Таным» білім беру саласы бойынша балалардың ақыл-ой әрекетінің тәсілдерін жаттықтыру, табиғат әлеміне танымдық қызығушылықты арттыру мақсатын ұйымдастырылған ашық оқу қызметтерін талқылау.</w:t>
      </w:r>
      <w:r w:rsidRPr="00C00128">
        <w:rPr>
          <w:sz w:val="28"/>
          <w:szCs w:val="28"/>
          <w:lang w:val="kk-KZ"/>
        </w:rPr>
        <w:t xml:space="preserve"> </w:t>
      </w:r>
      <w:r w:rsidRPr="00C00128">
        <w:rPr>
          <w:rFonts w:ascii="Times New Roman" w:hAnsi="Times New Roman" w:cs="Times New Roman"/>
          <w:sz w:val="28"/>
          <w:szCs w:val="28"/>
          <w:lang w:val="kk-KZ"/>
        </w:rPr>
        <w:t>Қорытынды мониторинг туралы</w:t>
      </w:r>
    </w:p>
    <w:p w14:paraId="33450829" w14:textId="77777777" w:rsidR="00C00128" w:rsidRPr="00C00128" w:rsidRDefault="00C00128" w:rsidP="00C00128">
      <w:pPr>
        <w:pStyle w:val="a3"/>
        <w:numPr>
          <w:ilvl w:val="0"/>
          <w:numId w:val="3"/>
        </w:numPr>
        <w:spacing w:after="0" w:line="240" w:lineRule="auto"/>
        <w:rPr>
          <w:rFonts w:ascii="Times New Roman" w:hAnsi="Times New Roman" w:cs="Times New Roman"/>
          <w:sz w:val="28"/>
          <w:szCs w:val="28"/>
          <w:lang w:val="kk-KZ"/>
        </w:rPr>
      </w:pPr>
      <w:r w:rsidRPr="00C00128">
        <w:rPr>
          <w:rFonts w:ascii="Times New Roman" w:hAnsi="Times New Roman" w:cs="Times New Roman"/>
          <w:sz w:val="28"/>
          <w:szCs w:val="28"/>
          <w:lang w:val="kk-KZ"/>
        </w:rPr>
        <w:t>Тәрбиешілердің жылдық  есеп беруі.</w:t>
      </w:r>
    </w:p>
    <w:p w14:paraId="542D9A60" w14:textId="77777777" w:rsidR="00C00128" w:rsidRPr="00C00128" w:rsidRDefault="00C00128" w:rsidP="00C00128">
      <w:pPr>
        <w:pStyle w:val="a3"/>
        <w:numPr>
          <w:ilvl w:val="0"/>
          <w:numId w:val="3"/>
        </w:numPr>
        <w:rPr>
          <w:sz w:val="28"/>
          <w:szCs w:val="28"/>
          <w:lang w:val="kk-KZ"/>
        </w:rPr>
      </w:pPr>
      <w:r w:rsidRPr="00C00128">
        <w:rPr>
          <w:rFonts w:ascii="Times New Roman" w:hAnsi="Times New Roman" w:cs="Times New Roman"/>
          <w:sz w:val="28"/>
          <w:szCs w:val="28"/>
          <w:lang w:val="kk-KZ"/>
        </w:rPr>
        <w:t>Жазғы сауықтыру жұмысын</w:t>
      </w:r>
      <w:r w:rsidRPr="00C00128">
        <w:rPr>
          <w:sz w:val="28"/>
          <w:szCs w:val="28"/>
          <w:lang w:val="kk-KZ"/>
        </w:rPr>
        <w:t xml:space="preserve"> бекіту.</w:t>
      </w:r>
    </w:p>
    <w:p w14:paraId="054E98B5" w14:textId="77777777" w:rsidR="00C00128" w:rsidRPr="00F04F57" w:rsidRDefault="00C00128" w:rsidP="00C00128">
      <w:pPr>
        <w:pStyle w:val="a3"/>
        <w:spacing w:line="360" w:lineRule="atLeast"/>
        <w:rPr>
          <w:rFonts w:ascii="Times New Roman" w:eastAsia="Times New Roman" w:hAnsi="Times New Roman" w:cs="Times New Roman"/>
          <w:b/>
          <w:bCs/>
          <w:sz w:val="28"/>
          <w:szCs w:val="28"/>
          <w:bdr w:val="none" w:sz="0" w:space="0" w:color="auto" w:frame="1"/>
          <w:lang w:val="kk-KZ" w:eastAsia="ru-KZ"/>
        </w:rPr>
      </w:pPr>
    </w:p>
    <w:p w14:paraId="197CE5A6" w14:textId="77777777" w:rsidR="00C00128" w:rsidRPr="00F04F57" w:rsidRDefault="00C00128" w:rsidP="00C00128">
      <w:p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b/>
          <w:bCs/>
          <w:sz w:val="28"/>
          <w:szCs w:val="28"/>
          <w:bdr w:val="none" w:sz="0" w:space="0" w:color="auto" w:frame="1"/>
          <w:lang w:val="kk-KZ" w:eastAsia="ru-KZ"/>
        </w:rPr>
        <w:t>Әдіскер:</w:t>
      </w:r>
    </w:p>
    <w:p w14:paraId="6782D543" w14:textId="2EED028E" w:rsidR="00C00128" w:rsidRPr="00F04F57" w:rsidRDefault="00C00128" w:rsidP="00C00128">
      <w:pPr>
        <w:pStyle w:val="a3"/>
        <w:numPr>
          <w:ilvl w:val="0"/>
          <w:numId w:val="4"/>
        </w:num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b/>
          <w:bCs/>
          <w:sz w:val="28"/>
          <w:szCs w:val="28"/>
          <w:bdr w:val="none" w:sz="0" w:space="0" w:color="auto" w:frame="1"/>
          <w:lang w:val="kk-KZ" w:eastAsia="ru-KZ"/>
        </w:rPr>
        <w:t>Кеңес: «Қарапайым математикалық ұғымдарды қалыптастыру, сенсорика оқу қызметіндегі әдіс- тәсілдерді қолдана білу»</w:t>
      </w:r>
    </w:p>
    <w:p w14:paraId="213C61E1" w14:textId="52743E97" w:rsidR="00C00128" w:rsidRPr="00F04F57" w:rsidRDefault="00C00128" w:rsidP="00C00128">
      <w:pPr>
        <w:pStyle w:val="a3"/>
        <w:numPr>
          <w:ilvl w:val="0"/>
          <w:numId w:val="4"/>
        </w:num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b/>
          <w:bCs/>
          <w:sz w:val="28"/>
          <w:szCs w:val="28"/>
          <w:bdr w:val="none" w:sz="0" w:space="0" w:color="auto" w:frame="1"/>
          <w:lang w:val="kk-KZ" w:eastAsia="ru-KZ"/>
        </w:rPr>
        <w:t xml:space="preserve">Ойын «Төртінші артық» Педагог-психолог </w:t>
      </w:r>
      <w:r w:rsidR="00C307FC">
        <w:rPr>
          <w:rFonts w:ascii="Times New Roman" w:eastAsia="Times New Roman" w:hAnsi="Times New Roman" w:cs="Times New Roman"/>
          <w:b/>
          <w:bCs/>
          <w:sz w:val="28"/>
          <w:szCs w:val="28"/>
          <w:bdr w:val="none" w:sz="0" w:space="0" w:color="auto" w:frame="1"/>
          <w:lang w:val="kk-KZ" w:eastAsia="ru-KZ"/>
        </w:rPr>
        <w:t xml:space="preserve"> Қалитова Назерке</w:t>
      </w:r>
    </w:p>
    <w:p w14:paraId="2483B5DA" w14:textId="77777777" w:rsidR="00C00128" w:rsidRPr="00F04F57" w:rsidRDefault="00C00128" w:rsidP="00C00128">
      <w:pPr>
        <w:pStyle w:val="a3"/>
        <w:numPr>
          <w:ilvl w:val="0"/>
          <w:numId w:val="4"/>
        </w:numPr>
        <w:spacing w:line="360" w:lineRule="atLeast"/>
        <w:rPr>
          <w:rFonts w:ascii="Times New Roman" w:eastAsia="Times New Roman" w:hAnsi="Times New Roman" w:cs="Times New Roman"/>
          <w:b/>
          <w:bCs/>
          <w:sz w:val="28"/>
          <w:szCs w:val="28"/>
          <w:bdr w:val="none" w:sz="0" w:space="0" w:color="auto" w:frame="1"/>
          <w:lang w:val="kk-KZ" w:eastAsia="ru-KZ"/>
        </w:rPr>
      </w:pPr>
      <w:r w:rsidRPr="00F04F57">
        <w:rPr>
          <w:rFonts w:ascii="Times New Roman" w:eastAsia="Times New Roman" w:hAnsi="Times New Roman" w:cs="Times New Roman"/>
          <w:b/>
          <w:bCs/>
          <w:sz w:val="28"/>
          <w:szCs w:val="28"/>
          <w:bdr w:val="none" w:sz="0" w:space="0" w:color="auto" w:frame="1"/>
          <w:lang w:val="kk-KZ" w:eastAsia="ru-KZ"/>
        </w:rPr>
        <w:t>Көрме: «Таным білім беру саласы бойынша дидактикалық және үлестірмелі материалдар»</w:t>
      </w:r>
    </w:p>
    <w:p w14:paraId="6BE4401D" w14:textId="77777777" w:rsidR="00C00128" w:rsidRPr="00F04F57" w:rsidRDefault="00C00128" w:rsidP="00C00128">
      <w:pPr>
        <w:spacing w:after="200" w:line="360" w:lineRule="atLeast"/>
        <w:rPr>
          <w:rFonts w:ascii="Times New Roman" w:eastAsia="Times New Roman" w:hAnsi="Times New Roman" w:cs="Times New Roman"/>
          <w:sz w:val="28"/>
          <w:szCs w:val="28"/>
          <w:lang w:eastAsia="ru-KZ"/>
        </w:rPr>
      </w:pPr>
    </w:p>
    <w:p w14:paraId="2E7C8329" w14:textId="77777777" w:rsidR="00C00128" w:rsidRPr="00F04F57" w:rsidRDefault="00C00128" w:rsidP="00C00128">
      <w:pPr>
        <w:spacing w:after="0" w:line="360" w:lineRule="atLeast"/>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Тыңдалды:</w:t>
      </w:r>
    </w:p>
    <w:p w14:paraId="79C081A6"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p>
    <w:p w14:paraId="693AC1A0" w14:textId="4E830A1A"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 xml:space="preserve">№4  педагогикалық кеңесті балабақша </w:t>
      </w:r>
      <w:r w:rsidR="00CE244D">
        <w:rPr>
          <w:rFonts w:ascii="Times New Roman" w:eastAsia="Times New Roman" w:hAnsi="Times New Roman" w:cs="Times New Roman"/>
          <w:sz w:val="28"/>
          <w:szCs w:val="28"/>
          <w:bdr w:val="none" w:sz="0" w:space="0" w:color="auto" w:frame="1"/>
          <w:lang w:val="kk-KZ" w:eastAsia="ru-KZ"/>
        </w:rPr>
        <w:t xml:space="preserve">директоры </w:t>
      </w:r>
      <w:r w:rsidRPr="00F04F57">
        <w:rPr>
          <w:rFonts w:ascii="Times New Roman" w:eastAsia="Times New Roman" w:hAnsi="Times New Roman" w:cs="Times New Roman"/>
          <w:sz w:val="28"/>
          <w:szCs w:val="28"/>
          <w:bdr w:val="none" w:sz="0" w:space="0" w:color="auto" w:frame="1"/>
          <w:lang w:eastAsia="ru-KZ"/>
        </w:rPr>
        <w:t xml:space="preserve"> </w:t>
      </w:r>
      <w:r w:rsidR="003468B5">
        <w:rPr>
          <w:rFonts w:ascii="Times New Roman" w:eastAsia="Times New Roman" w:hAnsi="Times New Roman" w:cs="Times New Roman"/>
          <w:sz w:val="28"/>
          <w:szCs w:val="28"/>
          <w:bdr w:val="none" w:sz="0" w:space="0" w:color="auto" w:frame="1"/>
          <w:lang w:val="kk-KZ" w:eastAsia="ru-KZ"/>
        </w:rPr>
        <w:t xml:space="preserve">Ахметова Алма Ерсаевна  </w:t>
      </w:r>
      <w:r w:rsidR="00CE244D">
        <w:rPr>
          <w:rFonts w:ascii="Times New Roman" w:eastAsia="Times New Roman" w:hAnsi="Times New Roman" w:cs="Times New Roman"/>
          <w:sz w:val="28"/>
          <w:szCs w:val="28"/>
          <w:bdr w:val="none" w:sz="0" w:space="0" w:color="auto" w:frame="1"/>
          <w:lang w:val="kk-KZ" w:eastAsia="ru-KZ"/>
        </w:rPr>
        <w:t xml:space="preserve">  </w:t>
      </w:r>
      <w:r w:rsidRPr="00F04F57">
        <w:rPr>
          <w:rFonts w:ascii="Times New Roman" w:eastAsia="Times New Roman" w:hAnsi="Times New Roman" w:cs="Times New Roman"/>
          <w:sz w:val="28"/>
          <w:szCs w:val="28"/>
          <w:bdr w:val="none" w:sz="0" w:space="0" w:color="auto" w:frame="1"/>
          <w:lang w:eastAsia="ru-KZ"/>
        </w:rPr>
        <w:t xml:space="preserve">ашық деп жариялады. Әдіскер </w:t>
      </w:r>
      <w:r w:rsidR="003468B5">
        <w:rPr>
          <w:rFonts w:ascii="Times New Roman" w:eastAsia="Times New Roman" w:hAnsi="Times New Roman" w:cs="Times New Roman"/>
          <w:sz w:val="28"/>
          <w:szCs w:val="28"/>
          <w:bdr w:val="none" w:sz="0" w:space="0" w:color="auto" w:frame="1"/>
          <w:lang w:val="kk-KZ" w:eastAsia="ru-KZ"/>
        </w:rPr>
        <w:t xml:space="preserve">Рақат Сұлтанғазақызы </w:t>
      </w:r>
      <w:r w:rsidRPr="00F04F57">
        <w:rPr>
          <w:rFonts w:ascii="Times New Roman" w:eastAsia="Times New Roman" w:hAnsi="Times New Roman" w:cs="Times New Roman"/>
          <w:sz w:val="28"/>
          <w:szCs w:val="28"/>
          <w:bdr w:val="none" w:sz="0" w:space="0" w:color="auto" w:frame="1"/>
          <w:lang w:eastAsia="ru-KZ"/>
        </w:rPr>
        <w:t>педагогикалық кеңестің күн тәртібімен таныстырып өтті. </w:t>
      </w:r>
    </w:p>
    <w:p w14:paraId="0E230EF0" w14:textId="728EE1AA" w:rsidR="00C00128" w:rsidRPr="00F04F57" w:rsidRDefault="00C00128" w:rsidP="00C00128">
      <w:pPr>
        <w:spacing w:after="0" w:line="360" w:lineRule="atLeast"/>
        <w:ind w:hanging="142"/>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  Бірінші мәселе</w:t>
      </w:r>
      <w:r w:rsidRPr="00F04F57">
        <w:rPr>
          <w:rFonts w:ascii="Times New Roman" w:eastAsia="Times New Roman" w:hAnsi="Times New Roman" w:cs="Times New Roman"/>
          <w:sz w:val="28"/>
          <w:szCs w:val="28"/>
          <w:bdr w:val="none" w:sz="0" w:space="0" w:color="auto" w:frame="1"/>
          <w:lang w:eastAsia="ru-KZ"/>
        </w:rPr>
        <w:t> бойынша балабақша</w:t>
      </w:r>
      <w:r w:rsidR="00727FE2">
        <w:rPr>
          <w:rFonts w:ascii="Times New Roman" w:eastAsia="Times New Roman" w:hAnsi="Times New Roman" w:cs="Times New Roman"/>
          <w:sz w:val="28"/>
          <w:szCs w:val="28"/>
          <w:bdr w:val="none" w:sz="0" w:space="0" w:color="auto" w:frame="1"/>
          <w:lang w:val="kk-KZ" w:eastAsia="ru-KZ"/>
        </w:rPr>
        <w:t xml:space="preserve"> </w:t>
      </w:r>
      <w:r w:rsidR="00CE244D">
        <w:rPr>
          <w:rFonts w:ascii="Times New Roman" w:eastAsia="Times New Roman" w:hAnsi="Times New Roman" w:cs="Times New Roman"/>
          <w:sz w:val="28"/>
          <w:szCs w:val="28"/>
          <w:bdr w:val="none" w:sz="0" w:space="0" w:color="auto" w:frame="1"/>
          <w:lang w:val="kk-KZ" w:eastAsia="ru-KZ"/>
        </w:rPr>
        <w:t xml:space="preserve">директоры </w:t>
      </w:r>
      <w:r w:rsidR="003468B5">
        <w:rPr>
          <w:rFonts w:ascii="Times New Roman" w:eastAsia="Times New Roman" w:hAnsi="Times New Roman" w:cs="Times New Roman"/>
          <w:sz w:val="28"/>
          <w:szCs w:val="28"/>
          <w:bdr w:val="none" w:sz="0" w:space="0" w:color="auto" w:frame="1"/>
          <w:lang w:val="kk-KZ" w:eastAsia="ru-KZ"/>
        </w:rPr>
        <w:t xml:space="preserve">Ахметова Алма </w:t>
      </w:r>
    </w:p>
    <w:p w14:paraId="7200D1AB" w14:textId="77777777" w:rsidR="00C00128" w:rsidRPr="00F04F57" w:rsidRDefault="00C00128" w:rsidP="00C00128">
      <w:pPr>
        <w:spacing w:after="0" w:line="360" w:lineRule="atLeast"/>
        <w:ind w:hanging="142"/>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  №3  педагогикалық кеңестің шешімдерінің орындалуы туралы мәлімет берді.</w:t>
      </w:r>
    </w:p>
    <w:p w14:paraId="24788E13" w14:textId="77777777" w:rsidR="00C00128" w:rsidRPr="00F04F57" w:rsidRDefault="00C00128" w:rsidP="00C00128">
      <w:pPr>
        <w:spacing w:after="0" w:line="360" w:lineRule="atLeast"/>
        <w:ind w:hanging="142"/>
        <w:jc w:val="both"/>
        <w:rPr>
          <w:rFonts w:ascii="Times New Roman" w:eastAsia="Times New Roman" w:hAnsi="Times New Roman" w:cs="Times New Roman"/>
          <w:sz w:val="28"/>
          <w:szCs w:val="28"/>
          <w:lang w:eastAsia="ru-KZ"/>
        </w:rPr>
      </w:pPr>
    </w:p>
    <w:p w14:paraId="3FEF399B" w14:textId="119F4F07" w:rsidR="00C00128" w:rsidRPr="00F04F57" w:rsidRDefault="00C00128" w:rsidP="00C00128">
      <w:pPr>
        <w:spacing w:after="0" w:line="360" w:lineRule="atLeast"/>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Екінші мәселе</w:t>
      </w:r>
      <w:r w:rsidRPr="00F04F57">
        <w:rPr>
          <w:rFonts w:ascii="Times New Roman" w:eastAsia="Times New Roman" w:hAnsi="Times New Roman" w:cs="Times New Roman"/>
          <w:sz w:val="28"/>
          <w:szCs w:val="28"/>
          <w:bdr w:val="none" w:sz="0" w:space="0" w:color="auto" w:frame="1"/>
          <w:lang w:eastAsia="ru-KZ"/>
        </w:rPr>
        <w:t xml:space="preserve"> бойынша  балабақша әдіскері </w:t>
      </w:r>
      <w:r w:rsidR="003468B5">
        <w:rPr>
          <w:rFonts w:ascii="Times New Roman" w:eastAsia="Times New Roman" w:hAnsi="Times New Roman" w:cs="Times New Roman"/>
          <w:sz w:val="28"/>
          <w:szCs w:val="28"/>
          <w:bdr w:val="none" w:sz="0" w:space="0" w:color="auto" w:frame="1"/>
          <w:lang w:val="kk-KZ" w:eastAsia="ru-KZ"/>
        </w:rPr>
        <w:t xml:space="preserve">Жамансариева Рақат </w:t>
      </w:r>
      <w:r w:rsidRPr="00F04F57">
        <w:rPr>
          <w:rFonts w:ascii="Times New Roman" w:eastAsia="Times New Roman" w:hAnsi="Times New Roman" w:cs="Times New Roman"/>
          <w:sz w:val="28"/>
          <w:szCs w:val="28"/>
          <w:bdr w:val="none" w:sz="0" w:space="0" w:color="auto" w:frame="1"/>
          <w:lang w:eastAsia="ru-KZ"/>
        </w:rPr>
        <w:t xml:space="preserve"> «Таным» білім беру саласы бойынша балалардың ақыл-ой әрекетінің тәсілдерін </w:t>
      </w:r>
      <w:r w:rsidRPr="00F04F57">
        <w:rPr>
          <w:rFonts w:ascii="Times New Roman" w:eastAsia="Times New Roman" w:hAnsi="Times New Roman" w:cs="Times New Roman"/>
          <w:sz w:val="28"/>
          <w:szCs w:val="28"/>
          <w:bdr w:val="none" w:sz="0" w:space="0" w:color="auto" w:frame="1"/>
          <w:lang w:eastAsia="ru-KZ"/>
        </w:rPr>
        <w:lastRenderedPageBreak/>
        <w:t>жаттықтыру,табиғат әлеміне танымдық қызығушылықты арттыру» тақырыбында тақырыптық бақылаудың қорытындысына талдау жасады: «Балабақша ұжымы «Таным» білім беру саласының міндетін және жылдық міндеттемені жүзеге асыруда жұмыс жасауда. Бақылау барысында педагогтардың  зерттеу жұмыстарын оқу қызметі барысында, серуенде және күн тәртібінің басқа да сәттерінде шығармашылықпен әртүрлі әдістер мен тәсілдерді қолдана отырып  жүргізетіні анықталды.Педагогтар бақылау, әңгімелесу, тәжірибе жасау және дидактикалық ойындарды қолдана отырып балалардың танымдық қызығушылықтары мен логикалық ойлау қабілеттерін дамытуда.</w:t>
      </w:r>
    </w:p>
    <w:p w14:paraId="5781CCD1" w14:textId="77777777" w:rsidR="00C00128" w:rsidRPr="00F04F57" w:rsidRDefault="00C00128" w:rsidP="00C00128">
      <w:pPr>
        <w:spacing w:after="0" w:line="360" w:lineRule="atLeast"/>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Ауа – райының жағдайын анықтап, табиғаттағы маусымдық құбылыстарды бақылау дағдыларын қалыптастырады. Бұндай жұмыстар барлық топтарда, әр топтың жас ерекшелігіне сәйкес жүргізіледі. Топ тәрбиешілеріне мультимедиялық технологияларды қолдану туралы ұсыныс айтылды.»</w:t>
      </w:r>
    </w:p>
    <w:p w14:paraId="299B6224"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p>
    <w:p w14:paraId="4910CE5A" w14:textId="08968E89"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b/>
          <w:bCs/>
          <w:sz w:val="28"/>
          <w:szCs w:val="28"/>
          <w:bdr w:val="none" w:sz="0" w:space="0" w:color="auto" w:frame="1"/>
          <w:lang w:eastAsia="ru-KZ"/>
        </w:rPr>
        <w:t>Үшінші мәселе</w:t>
      </w:r>
      <w:r w:rsidRPr="00F04F57">
        <w:rPr>
          <w:rFonts w:ascii="Times New Roman" w:eastAsia="Times New Roman" w:hAnsi="Times New Roman" w:cs="Times New Roman"/>
          <w:sz w:val="28"/>
          <w:szCs w:val="28"/>
          <w:bdr w:val="none" w:sz="0" w:space="0" w:color="auto" w:frame="1"/>
          <w:lang w:eastAsia="ru-KZ"/>
        </w:rPr>
        <w:t> </w:t>
      </w:r>
      <w:r w:rsidR="00CE244D">
        <w:rPr>
          <w:rFonts w:ascii="Times New Roman" w:eastAsia="Times New Roman" w:hAnsi="Times New Roman" w:cs="Times New Roman"/>
          <w:sz w:val="28"/>
          <w:szCs w:val="28"/>
          <w:bdr w:val="none" w:sz="0" w:space="0" w:color="auto" w:frame="1"/>
          <w:lang w:val="kk-KZ" w:eastAsia="ru-KZ"/>
        </w:rPr>
        <w:t xml:space="preserve"> </w:t>
      </w:r>
      <w:r w:rsidRPr="00F04F57">
        <w:rPr>
          <w:rFonts w:ascii="Times New Roman" w:eastAsia="Times New Roman" w:hAnsi="Times New Roman" w:cs="Times New Roman"/>
          <w:sz w:val="28"/>
          <w:szCs w:val="28"/>
          <w:bdr w:val="none" w:sz="0" w:space="0" w:color="auto" w:frame="1"/>
          <w:lang w:eastAsia="ru-KZ"/>
        </w:rPr>
        <w:t xml:space="preserve">бойынша ересектер тобының тәрбиешісі </w:t>
      </w:r>
      <w:r w:rsidR="003468B5">
        <w:rPr>
          <w:rFonts w:ascii="Times New Roman" w:eastAsia="Times New Roman" w:hAnsi="Times New Roman" w:cs="Times New Roman"/>
          <w:sz w:val="28"/>
          <w:szCs w:val="28"/>
          <w:bdr w:val="none" w:sz="0" w:space="0" w:color="auto" w:frame="1"/>
          <w:lang w:val="kk-KZ" w:eastAsia="ru-KZ"/>
        </w:rPr>
        <w:t xml:space="preserve">Серік Айдана </w:t>
      </w:r>
      <w:r w:rsidRPr="00F04F57">
        <w:rPr>
          <w:rFonts w:ascii="Times New Roman" w:eastAsia="Times New Roman" w:hAnsi="Times New Roman" w:cs="Times New Roman"/>
          <w:sz w:val="28"/>
          <w:szCs w:val="28"/>
          <w:bdr w:val="none" w:sz="0" w:space="0" w:color="auto" w:frame="1"/>
          <w:lang w:eastAsia="ru-KZ"/>
        </w:rPr>
        <w:t> «Балалардың танымдық құзыреттілігін дамыту барысында «Таным» білім беру саласы мен «Әлеумет»  білім беру саласын кешенді ұйымдастырудың ерекшелігі» тақырыбындағы баяндамасын оқып, өзінің іс – тәжірибесімен бөлісті. «Балалардың қызығушылығын арттыруда,  танымдық қабілеттерін дамытуда мақсатым:</w:t>
      </w:r>
    </w:p>
    <w:p w14:paraId="24C93348"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-балалардың зейінін, ойлау, зерде үрдістерін дамыту</w:t>
      </w:r>
    </w:p>
    <w:p w14:paraId="55C109CD"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-қиялдарын ұштау</w:t>
      </w:r>
    </w:p>
    <w:p w14:paraId="69A1E399"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-тапқырлыққа жетелеу</w:t>
      </w:r>
    </w:p>
    <w:p w14:paraId="02A55487"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-қызықты ойындар мен тапсырмаларды орындауға қызығушылығын арттыру.</w:t>
      </w:r>
    </w:p>
    <w:p w14:paraId="1BA880C2"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     Міндеттер</w:t>
      </w:r>
    </w:p>
    <w:p w14:paraId="2A60516C"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-балалардың ойлау әрекетін дамытуға ықпал ету</w:t>
      </w:r>
    </w:p>
    <w:p w14:paraId="4C205687"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-логикалық ойындар арқылы білім, білік, дағдыларын қалыптастыру</w:t>
      </w:r>
    </w:p>
    <w:p w14:paraId="0FA45F06" w14:textId="77777777" w:rsidR="00C00128" w:rsidRPr="00F04F57" w:rsidRDefault="00C00128" w:rsidP="00C00128">
      <w:pPr>
        <w:spacing w:after="0" w:line="360" w:lineRule="atLeast"/>
        <w:jc w:val="both"/>
        <w:rPr>
          <w:rFonts w:ascii="Times New Roman" w:eastAsia="Times New Roman" w:hAnsi="Times New Roman" w:cs="Times New Roman"/>
          <w:sz w:val="28"/>
          <w:szCs w:val="28"/>
          <w:lang w:eastAsia="ru-KZ"/>
        </w:rPr>
      </w:pPr>
      <w:r w:rsidRPr="00F04F57">
        <w:rPr>
          <w:rFonts w:ascii="Times New Roman" w:eastAsia="Times New Roman" w:hAnsi="Times New Roman" w:cs="Times New Roman"/>
          <w:sz w:val="28"/>
          <w:szCs w:val="28"/>
          <w:bdr w:val="none" w:sz="0" w:space="0" w:color="auto" w:frame="1"/>
          <w:lang w:eastAsia="ru-KZ"/>
        </w:rPr>
        <w:t>-балалардың математикалық тілде сөйлеу қабілеттерін жетілдіру.</w:t>
      </w:r>
    </w:p>
    <w:p w14:paraId="39695979" w14:textId="25305EC7" w:rsidR="00560C4A" w:rsidRDefault="00C00128" w:rsidP="00560C4A">
      <w:pPr>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r w:rsidRPr="00F04F57">
        <w:rPr>
          <w:rFonts w:ascii="Times New Roman" w:eastAsia="Times New Roman" w:hAnsi="Times New Roman" w:cs="Times New Roman"/>
          <w:sz w:val="28"/>
          <w:szCs w:val="28"/>
          <w:bdr w:val="none" w:sz="0" w:space="0" w:color="auto" w:frame="1"/>
          <w:shd w:val="clear" w:color="auto" w:fill="FFFFFF"/>
          <w:lang w:eastAsia="ru-KZ"/>
        </w:rPr>
        <w:t xml:space="preserve">Баланың даму барысында таным белсенділігі артады. Мектеп жасына дейінгі (5-6 ж.) балалар заттарды түсіне қарап ажырата бастайды, олардың құрылысын, пайдалану тәсілдерін білгісі келеді. Балалардың бір нәрсені құмартып білуге талаптануын таным ынтасы дейді. Мектеп жасындағы балалардың таным ынтасын қалыптастыруда білім беру тәсілдерінің ерекше маңызы бар. Оқу барысында балалар түрлі заттардың, құбылыстардың мәніне, ғылыми ұғымдар мен заңдылықтарын терең түсінуге, алған теориялық білімдерін практикада еркін білуге үйренеді. Балалардың таным белсенділігі </w:t>
      </w:r>
      <w:r w:rsidR="003468B5">
        <w:rPr>
          <w:rFonts w:ascii="Times New Roman" w:eastAsia="Times New Roman" w:hAnsi="Times New Roman" w:cs="Times New Roman"/>
          <w:sz w:val="28"/>
          <w:szCs w:val="28"/>
          <w:bdr w:val="none" w:sz="0" w:space="0" w:color="auto" w:frame="1"/>
          <w:shd w:val="clear" w:color="auto" w:fill="FFFFFF"/>
          <w:lang w:val="kk-KZ" w:eastAsia="ru-KZ"/>
        </w:rPr>
        <w:t xml:space="preserve">олардың шығармашылық іздеу қабілеттілігіне теориялық сауаттылығына байланысты. </w:t>
      </w:r>
    </w:p>
    <w:p w14:paraId="57B40875" w14:textId="43EA8832" w:rsidR="003468B5" w:rsidRDefault="003468B5" w:rsidP="00560C4A">
      <w:pPr>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r>
        <w:rPr>
          <w:rFonts w:ascii="Times New Roman" w:eastAsia="Times New Roman" w:hAnsi="Times New Roman" w:cs="Times New Roman"/>
          <w:sz w:val="28"/>
          <w:szCs w:val="28"/>
          <w:bdr w:val="none" w:sz="0" w:space="0" w:color="auto" w:frame="1"/>
          <w:shd w:val="clear" w:color="auto" w:fill="FFFFFF"/>
          <w:lang w:val="kk-KZ" w:eastAsia="ru-KZ"/>
        </w:rPr>
        <w:t xml:space="preserve">№ Педагогикалық кеңестің шешімдер. </w:t>
      </w:r>
    </w:p>
    <w:p w14:paraId="6710C36A" w14:textId="095591B8" w:rsidR="003468B5" w:rsidRDefault="003468B5" w:rsidP="003468B5">
      <w:pPr>
        <w:pStyle w:val="a3"/>
        <w:numPr>
          <w:ilvl w:val="0"/>
          <w:numId w:val="6"/>
        </w:numPr>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r>
        <w:rPr>
          <w:rFonts w:ascii="Times New Roman" w:eastAsia="Times New Roman" w:hAnsi="Times New Roman" w:cs="Times New Roman"/>
          <w:sz w:val="28"/>
          <w:szCs w:val="28"/>
          <w:bdr w:val="none" w:sz="0" w:space="0" w:color="auto" w:frame="1"/>
          <w:shd w:val="clear" w:color="auto" w:fill="FFFFFF"/>
          <w:lang w:val="kk-KZ" w:eastAsia="ru-KZ"/>
        </w:rPr>
        <w:lastRenderedPageBreak/>
        <w:t xml:space="preserve">№ 4 педогоикалық кеңестің шешімдерінің орындалуы қаңағаттанарлық </w:t>
      </w:r>
    </w:p>
    <w:p w14:paraId="233D783F" w14:textId="2E6B57C4" w:rsidR="003468B5" w:rsidRDefault="003468B5" w:rsidP="003468B5">
      <w:pPr>
        <w:pStyle w:val="a3"/>
        <w:numPr>
          <w:ilvl w:val="0"/>
          <w:numId w:val="6"/>
        </w:numPr>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r>
        <w:rPr>
          <w:rFonts w:ascii="Times New Roman" w:eastAsia="Times New Roman" w:hAnsi="Times New Roman" w:cs="Times New Roman"/>
          <w:sz w:val="28"/>
          <w:szCs w:val="28"/>
          <w:bdr w:val="none" w:sz="0" w:space="0" w:color="auto" w:frame="1"/>
          <w:shd w:val="clear" w:color="auto" w:fill="FFFFFF"/>
          <w:lang w:val="kk-KZ" w:eastAsia="ru-KZ"/>
        </w:rPr>
        <w:t xml:space="preserve">Мектепке дейінгі тәрбие мен оқыту үлгілік оқу бағдарламасы талаптарын жүзеге асыру жұмыстары осы бағытта жалғастырылсын. </w:t>
      </w:r>
    </w:p>
    <w:p w14:paraId="56C54E08" w14:textId="6238FD8F" w:rsidR="003468B5" w:rsidRDefault="003468B5" w:rsidP="003468B5">
      <w:pPr>
        <w:pStyle w:val="a3"/>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r>
        <w:rPr>
          <w:rFonts w:ascii="Times New Roman" w:eastAsia="Times New Roman" w:hAnsi="Times New Roman" w:cs="Times New Roman"/>
          <w:sz w:val="28"/>
          <w:szCs w:val="28"/>
          <w:bdr w:val="none" w:sz="0" w:space="0" w:color="auto" w:frame="1"/>
          <w:shd w:val="clear" w:color="auto" w:fill="FFFFFF"/>
          <w:lang w:val="kk-KZ" w:eastAsia="ru-KZ"/>
        </w:rPr>
        <w:t xml:space="preserve">                                                        Жауапты әдіскер Жамансариева Р С </w:t>
      </w:r>
    </w:p>
    <w:p w14:paraId="139C1FF7" w14:textId="77777777" w:rsidR="003468B5" w:rsidRDefault="003468B5" w:rsidP="003468B5">
      <w:pPr>
        <w:pStyle w:val="a3"/>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p>
    <w:p w14:paraId="2716114E" w14:textId="77777777" w:rsidR="003468B5" w:rsidRDefault="003468B5" w:rsidP="003468B5">
      <w:pPr>
        <w:pStyle w:val="a3"/>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p>
    <w:p w14:paraId="413D4C50" w14:textId="77777777" w:rsidR="003468B5" w:rsidRDefault="003468B5" w:rsidP="003468B5">
      <w:pPr>
        <w:pStyle w:val="a3"/>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p>
    <w:p w14:paraId="5191D573" w14:textId="77777777" w:rsidR="003468B5" w:rsidRDefault="003468B5" w:rsidP="003468B5">
      <w:pPr>
        <w:pStyle w:val="a3"/>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p>
    <w:p w14:paraId="101BF89B" w14:textId="3628A66A" w:rsidR="003468B5" w:rsidRDefault="003468B5" w:rsidP="003468B5">
      <w:pPr>
        <w:pStyle w:val="a3"/>
        <w:spacing w:after="0" w:line="360" w:lineRule="atLeast"/>
        <w:jc w:val="both"/>
        <w:rPr>
          <w:rFonts w:ascii="Times New Roman" w:eastAsia="Times New Roman" w:hAnsi="Times New Roman" w:cs="Times New Roman"/>
          <w:sz w:val="28"/>
          <w:szCs w:val="28"/>
          <w:bdr w:val="none" w:sz="0" w:space="0" w:color="auto" w:frame="1"/>
          <w:shd w:val="clear" w:color="auto" w:fill="FFFFFF"/>
          <w:lang w:val="kk-KZ" w:eastAsia="ru-KZ"/>
        </w:rPr>
      </w:pPr>
      <w:r>
        <w:rPr>
          <w:rFonts w:ascii="Times New Roman" w:eastAsia="Times New Roman" w:hAnsi="Times New Roman" w:cs="Times New Roman"/>
          <w:sz w:val="28"/>
          <w:szCs w:val="28"/>
          <w:bdr w:val="none" w:sz="0" w:space="0" w:color="auto" w:frame="1"/>
          <w:shd w:val="clear" w:color="auto" w:fill="FFFFFF"/>
          <w:lang w:val="kk-KZ" w:eastAsia="ru-KZ"/>
        </w:rPr>
        <w:t xml:space="preserve">Әдістемелік төрайымы                                      Ахметова А Е </w:t>
      </w:r>
    </w:p>
    <w:p w14:paraId="2852ECEB" w14:textId="77777777" w:rsidR="003468B5" w:rsidRDefault="003468B5" w:rsidP="00560C4A">
      <w:pPr>
        <w:spacing w:after="0" w:line="360" w:lineRule="atLeast"/>
        <w:jc w:val="both"/>
        <w:rPr>
          <w:rFonts w:ascii="Times New Roman" w:hAnsi="Times New Roman" w:cs="Times New Roman"/>
          <w:sz w:val="28"/>
          <w:szCs w:val="28"/>
          <w:lang w:val="kk-KZ"/>
        </w:rPr>
      </w:pPr>
    </w:p>
    <w:p w14:paraId="043F8472" w14:textId="50851390" w:rsidR="00C00128" w:rsidRPr="00F04F57" w:rsidRDefault="00C00128" w:rsidP="00560C4A">
      <w:pPr>
        <w:spacing w:after="0" w:line="360" w:lineRule="atLeast"/>
        <w:jc w:val="both"/>
        <w:rPr>
          <w:rFonts w:ascii="Times New Roman" w:hAnsi="Times New Roman" w:cs="Times New Roman"/>
          <w:sz w:val="28"/>
          <w:szCs w:val="28"/>
        </w:rPr>
      </w:pPr>
    </w:p>
    <w:p w14:paraId="3F95F74C" w14:textId="6E6DF564" w:rsidR="003C791B" w:rsidRDefault="00080056">
      <w:r w:rsidRPr="00080056">
        <w:drawing>
          <wp:inline distT="0" distB="0" distL="0" distR="0" wp14:anchorId="0B6BF64C" wp14:editId="729609ED">
            <wp:extent cx="5940425" cy="4121150"/>
            <wp:effectExtent l="0" t="0" r="3175" b="0"/>
            <wp:docPr id="11306559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55976" name=""/>
                    <pic:cNvPicPr/>
                  </pic:nvPicPr>
                  <pic:blipFill>
                    <a:blip r:embed="rId5"/>
                    <a:stretch>
                      <a:fillRect/>
                    </a:stretch>
                  </pic:blipFill>
                  <pic:spPr>
                    <a:xfrm>
                      <a:off x="0" y="0"/>
                      <a:ext cx="5940425" cy="4121150"/>
                    </a:xfrm>
                    <a:prstGeom prst="rect">
                      <a:avLst/>
                    </a:prstGeom>
                  </pic:spPr>
                </pic:pic>
              </a:graphicData>
            </a:graphic>
          </wp:inline>
        </w:drawing>
      </w:r>
    </w:p>
    <w:sectPr w:rsidR="003C7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10482"/>
    <w:multiLevelType w:val="multilevel"/>
    <w:tmpl w:val="1226B73E"/>
    <w:lvl w:ilvl="0">
      <w:start w:val="1"/>
      <w:numFmt w:val="decimal"/>
      <w:lvlText w:val="%1."/>
      <w:lvlJc w:val="left"/>
      <w:pPr>
        <w:ind w:left="720" w:hanging="360"/>
      </w:pPr>
      <w:rPr>
        <w:rFonts w:hint="default"/>
      </w:rPr>
    </w:lvl>
    <w:lvl w:ilvl="1">
      <w:start w:val="9"/>
      <w:numFmt w:val="decimal"/>
      <w:isLgl/>
      <w:lvlText w:val="%1.%2."/>
      <w:lvlJc w:val="left"/>
      <w:pPr>
        <w:ind w:left="4560" w:hanging="720"/>
      </w:pPr>
      <w:rPr>
        <w:rFonts w:hint="default"/>
      </w:rPr>
    </w:lvl>
    <w:lvl w:ilvl="2">
      <w:start w:val="1"/>
      <w:numFmt w:val="decimal"/>
      <w:isLgl/>
      <w:lvlText w:val="%1.%2.%3."/>
      <w:lvlJc w:val="left"/>
      <w:pPr>
        <w:ind w:left="8040" w:hanging="720"/>
      </w:pPr>
      <w:rPr>
        <w:rFonts w:hint="default"/>
      </w:rPr>
    </w:lvl>
    <w:lvl w:ilvl="3">
      <w:start w:val="1"/>
      <w:numFmt w:val="decimal"/>
      <w:isLgl/>
      <w:lvlText w:val="%1.%2.%3.%4."/>
      <w:lvlJc w:val="left"/>
      <w:pPr>
        <w:ind w:left="11880" w:hanging="1080"/>
      </w:pPr>
      <w:rPr>
        <w:rFonts w:hint="default"/>
      </w:rPr>
    </w:lvl>
    <w:lvl w:ilvl="4">
      <w:start w:val="1"/>
      <w:numFmt w:val="decimal"/>
      <w:isLgl/>
      <w:lvlText w:val="%1.%2.%3.%4.%5."/>
      <w:lvlJc w:val="left"/>
      <w:pPr>
        <w:ind w:left="15360" w:hanging="1080"/>
      </w:pPr>
      <w:rPr>
        <w:rFonts w:hint="default"/>
      </w:rPr>
    </w:lvl>
    <w:lvl w:ilvl="5">
      <w:start w:val="1"/>
      <w:numFmt w:val="decimal"/>
      <w:isLgl/>
      <w:lvlText w:val="%1.%2.%3.%4.%5.%6."/>
      <w:lvlJc w:val="left"/>
      <w:pPr>
        <w:ind w:left="19200" w:hanging="1440"/>
      </w:pPr>
      <w:rPr>
        <w:rFonts w:hint="default"/>
      </w:rPr>
    </w:lvl>
    <w:lvl w:ilvl="6">
      <w:start w:val="1"/>
      <w:numFmt w:val="decimal"/>
      <w:isLgl/>
      <w:lvlText w:val="%1.%2.%3.%4.%5.%6.%7."/>
      <w:lvlJc w:val="left"/>
      <w:pPr>
        <w:ind w:left="23040" w:hanging="1800"/>
      </w:pPr>
      <w:rPr>
        <w:rFonts w:hint="default"/>
      </w:rPr>
    </w:lvl>
    <w:lvl w:ilvl="7">
      <w:start w:val="1"/>
      <w:numFmt w:val="decimal"/>
      <w:isLgl/>
      <w:lvlText w:val="%1.%2.%3.%4.%5.%6.%7.%8."/>
      <w:lvlJc w:val="left"/>
      <w:pPr>
        <w:ind w:left="26520" w:hanging="1800"/>
      </w:pPr>
      <w:rPr>
        <w:rFonts w:hint="default"/>
      </w:rPr>
    </w:lvl>
    <w:lvl w:ilvl="8">
      <w:start w:val="1"/>
      <w:numFmt w:val="decimal"/>
      <w:isLgl/>
      <w:lvlText w:val="%1.%2.%3.%4.%5.%6.%7.%8.%9."/>
      <w:lvlJc w:val="left"/>
      <w:pPr>
        <w:ind w:left="30360" w:hanging="2160"/>
      </w:pPr>
      <w:rPr>
        <w:rFonts w:hint="default"/>
      </w:rPr>
    </w:lvl>
  </w:abstractNum>
  <w:abstractNum w:abstractNumId="1" w15:restartNumberingAfterBreak="0">
    <w:nsid w:val="25D9248A"/>
    <w:multiLevelType w:val="multilevel"/>
    <w:tmpl w:val="E74A8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C51AC3"/>
    <w:multiLevelType w:val="hybridMultilevel"/>
    <w:tmpl w:val="862EFF5C"/>
    <w:lvl w:ilvl="0" w:tplc="F6FE3912">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5B5039"/>
    <w:multiLevelType w:val="hybridMultilevel"/>
    <w:tmpl w:val="FEA0E5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5656621"/>
    <w:multiLevelType w:val="multilevel"/>
    <w:tmpl w:val="91363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640DB6"/>
    <w:multiLevelType w:val="hybridMultilevel"/>
    <w:tmpl w:val="02247A6C"/>
    <w:lvl w:ilvl="0" w:tplc="73CA867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31879985">
    <w:abstractNumId w:val="4"/>
  </w:num>
  <w:num w:numId="2" w16cid:durableId="32275411">
    <w:abstractNumId w:val="1"/>
  </w:num>
  <w:num w:numId="3" w16cid:durableId="366492344">
    <w:abstractNumId w:val="2"/>
  </w:num>
  <w:num w:numId="4" w16cid:durableId="1894000368">
    <w:abstractNumId w:val="5"/>
  </w:num>
  <w:num w:numId="5" w16cid:durableId="377166925">
    <w:abstractNumId w:val="0"/>
  </w:num>
  <w:num w:numId="6" w16cid:durableId="592905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1B"/>
    <w:rsid w:val="00080056"/>
    <w:rsid w:val="003468B5"/>
    <w:rsid w:val="003C791B"/>
    <w:rsid w:val="00560C4A"/>
    <w:rsid w:val="00587506"/>
    <w:rsid w:val="00727FE2"/>
    <w:rsid w:val="00905184"/>
    <w:rsid w:val="009849C1"/>
    <w:rsid w:val="00C00128"/>
    <w:rsid w:val="00C307FC"/>
    <w:rsid w:val="00C73351"/>
    <w:rsid w:val="00C816E2"/>
    <w:rsid w:val="00CE244D"/>
    <w:rsid w:val="00D76A6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0349"/>
  <w15:chartTrackingRefBased/>
  <w15:docId w15:val="{AC8EDF3C-3C33-4956-B5EB-E229BE65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Танибергенова</dc:creator>
  <cp:keywords/>
  <dc:description/>
  <cp:lastModifiedBy>Акылбек</cp:lastModifiedBy>
  <cp:revision>18</cp:revision>
  <cp:lastPrinted>2023-04-27T10:58:00Z</cp:lastPrinted>
  <dcterms:created xsi:type="dcterms:W3CDTF">2022-06-28T02:37:00Z</dcterms:created>
  <dcterms:modified xsi:type="dcterms:W3CDTF">2026-04-12T08:35:00Z</dcterms:modified>
</cp:coreProperties>
</file>